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4195B" w14:textId="77777777" w:rsidR="00087ABB" w:rsidRDefault="00087ABB" w:rsidP="00EA3B6F">
      <w:pPr>
        <w:tabs>
          <w:tab w:val="left" w:pos="0"/>
        </w:tabs>
        <w:jc w:val="center"/>
        <w:rPr>
          <w:sz w:val="40"/>
          <w:szCs w:val="40"/>
          <w:u w:val="single"/>
        </w:rPr>
      </w:pPr>
    </w:p>
    <w:p w14:paraId="4EC34718" w14:textId="6DB4F460" w:rsidR="00087ABB" w:rsidRPr="00E3570B" w:rsidRDefault="00087ABB" w:rsidP="00061591">
      <w:pPr>
        <w:tabs>
          <w:tab w:val="left" w:pos="1170"/>
        </w:tabs>
        <w:ind w:left="-1260"/>
        <w:jc w:val="center"/>
        <w:rPr>
          <w:sz w:val="40"/>
          <w:szCs w:val="40"/>
          <w:u w:val="single"/>
        </w:rPr>
      </w:pPr>
      <w:r w:rsidRPr="00E3570B">
        <w:rPr>
          <w:sz w:val="40"/>
          <w:szCs w:val="40"/>
          <w:u w:val="single"/>
        </w:rPr>
        <w:t>Family Fob Policy</w:t>
      </w:r>
    </w:p>
    <w:p w14:paraId="348B4DAB" w14:textId="6CD3C365" w:rsidR="00F366D7" w:rsidRPr="00061591" w:rsidRDefault="00061591" w:rsidP="00061591">
      <w:pPr>
        <w:tabs>
          <w:tab w:val="left" w:pos="1872"/>
        </w:tabs>
        <w:ind w:left="-1260"/>
        <w:jc w:val="center"/>
        <w:rPr>
          <w:i/>
          <w:sz w:val="28"/>
          <w:szCs w:val="28"/>
        </w:rPr>
      </w:pPr>
      <w:r w:rsidRPr="00061591">
        <w:rPr>
          <w:i/>
          <w:sz w:val="28"/>
          <w:szCs w:val="28"/>
        </w:rPr>
        <w:t>(Family Fobs are required to complete registration)</w:t>
      </w:r>
    </w:p>
    <w:p w14:paraId="12FBDE19" w14:textId="77777777" w:rsidR="00061591" w:rsidRPr="00807109" w:rsidRDefault="00061591" w:rsidP="00061591">
      <w:pPr>
        <w:tabs>
          <w:tab w:val="left" w:pos="1872"/>
        </w:tabs>
        <w:ind w:left="-1260" w:firstLine="8"/>
        <w:jc w:val="center"/>
        <w:rPr>
          <w:sz w:val="16"/>
          <w:szCs w:val="16"/>
        </w:rPr>
      </w:pPr>
    </w:p>
    <w:p w14:paraId="7E3B3807" w14:textId="77777777" w:rsidR="004826FD" w:rsidRPr="004734E6" w:rsidRDefault="004826FD" w:rsidP="004826FD">
      <w:pPr>
        <w:tabs>
          <w:tab w:val="left" w:pos="1908"/>
        </w:tabs>
        <w:spacing w:after="160" w:line="259" w:lineRule="auto"/>
        <w:ind w:left="-990"/>
        <w:rPr>
          <w:rFonts w:eastAsia="Calibri"/>
          <w:sz w:val="24"/>
          <w:szCs w:val="24"/>
        </w:rPr>
      </w:pPr>
      <w:r w:rsidRPr="004734E6">
        <w:rPr>
          <w:rFonts w:eastAsia="Calibri"/>
          <w:sz w:val="24"/>
          <w:szCs w:val="24"/>
        </w:rPr>
        <w:t xml:space="preserve">At Solid Foundations Academy, it is our priority to make sure your children are safe.  We understand your concerns about people walking into the school that may not have the best intentions.  We also want to make sure your children can’t open the door and run out of the building.  </w:t>
      </w:r>
    </w:p>
    <w:p w14:paraId="40E160ED" w14:textId="5A00F7CF" w:rsidR="004826FD" w:rsidRDefault="004826FD" w:rsidP="004826FD">
      <w:pPr>
        <w:tabs>
          <w:tab w:val="left" w:pos="1908"/>
        </w:tabs>
        <w:ind w:left="-990"/>
        <w:rPr>
          <w:rFonts w:eastAsia="Calibri"/>
          <w:sz w:val="24"/>
          <w:szCs w:val="24"/>
        </w:rPr>
      </w:pPr>
      <w:r w:rsidRPr="004734E6">
        <w:rPr>
          <w:rFonts w:eastAsia="Calibri"/>
          <w:sz w:val="24"/>
          <w:szCs w:val="24"/>
        </w:rPr>
        <w:t xml:space="preserve">The fob system is a flexible system which will enable us to delete any fobs that should not be active.  The push button release is </w:t>
      </w:r>
      <w:proofErr w:type="gramStart"/>
      <w:r w:rsidRPr="004734E6">
        <w:rPr>
          <w:rFonts w:eastAsia="Calibri"/>
          <w:sz w:val="24"/>
          <w:szCs w:val="24"/>
        </w:rPr>
        <w:t>similar to</w:t>
      </w:r>
      <w:proofErr w:type="gramEnd"/>
      <w:r w:rsidRPr="004734E6">
        <w:rPr>
          <w:rFonts w:eastAsia="Calibri"/>
          <w:sz w:val="24"/>
          <w:szCs w:val="24"/>
        </w:rPr>
        <w:t xml:space="preserve"> what you see in hospitals.  You must push a button to unlock the door.  In emergency situations, you can egress through the</w:t>
      </w:r>
      <w:r>
        <w:rPr>
          <w:rFonts w:eastAsia="Calibri"/>
          <w:sz w:val="24"/>
          <w:szCs w:val="24"/>
        </w:rPr>
        <w:t xml:space="preserve"> emergency doors</w:t>
      </w:r>
      <w:r w:rsidRPr="004734E6">
        <w:rPr>
          <w:rFonts w:eastAsia="Calibri"/>
          <w:sz w:val="24"/>
          <w:szCs w:val="24"/>
        </w:rPr>
        <w:t xml:space="preserve"> or through the front doors by pressing the button.  In event of a fire, the doors will unlock automatically.  </w:t>
      </w:r>
    </w:p>
    <w:p w14:paraId="722FAD4B" w14:textId="31C3EEAA" w:rsidR="007F0338" w:rsidRPr="007F0338" w:rsidRDefault="007F0338" w:rsidP="007F0338">
      <w:pPr>
        <w:pStyle w:val="ListParagraph"/>
        <w:numPr>
          <w:ilvl w:val="0"/>
          <w:numId w:val="1"/>
        </w:numPr>
        <w:tabs>
          <w:tab w:val="left" w:pos="1908"/>
        </w:tabs>
        <w:ind w:left="360"/>
        <w:rPr>
          <w:rFonts w:eastAsia="Calibri"/>
          <w:sz w:val="24"/>
          <w:szCs w:val="24"/>
        </w:rPr>
      </w:pPr>
      <w:r w:rsidRPr="007F0338">
        <w:rPr>
          <w:rFonts w:eastAsia="Calibri"/>
          <w:sz w:val="24"/>
          <w:szCs w:val="24"/>
        </w:rPr>
        <w:t xml:space="preserve">Each family is </w:t>
      </w:r>
      <w:r w:rsidRPr="007F0338">
        <w:rPr>
          <w:rFonts w:eastAsia="Calibri"/>
          <w:i/>
          <w:iCs/>
          <w:sz w:val="24"/>
          <w:szCs w:val="24"/>
        </w:rPr>
        <w:t>required</w:t>
      </w:r>
      <w:r w:rsidRPr="007F0338">
        <w:rPr>
          <w:rFonts w:eastAsia="Calibri"/>
          <w:sz w:val="24"/>
          <w:szCs w:val="24"/>
        </w:rPr>
        <w:t xml:space="preserve"> to purchase at least one fob.</w:t>
      </w:r>
    </w:p>
    <w:p w14:paraId="3F7B8055" w14:textId="0116071A" w:rsidR="002A792D" w:rsidRPr="002A792D" w:rsidRDefault="002A792D" w:rsidP="00EA3B6F">
      <w:pPr>
        <w:pStyle w:val="ListParagraph"/>
        <w:numPr>
          <w:ilvl w:val="0"/>
          <w:numId w:val="1"/>
        </w:numPr>
        <w:tabs>
          <w:tab w:val="left" w:pos="1908"/>
        </w:tabs>
        <w:ind w:left="360"/>
        <w:rPr>
          <w:rFonts w:eastAsia="Calibri"/>
          <w:sz w:val="24"/>
          <w:szCs w:val="24"/>
        </w:rPr>
      </w:pPr>
      <w:r>
        <w:rPr>
          <w:rFonts w:eastAsia="Calibri"/>
          <w:sz w:val="24"/>
          <w:szCs w:val="24"/>
        </w:rPr>
        <w:t>Only PARENTS should open the door.</w:t>
      </w:r>
    </w:p>
    <w:p w14:paraId="21502BA8" w14:textId="77777777" w:rsidR="004826FD" w:rsidRPr="002A792D" w:rsidRDefault="004826FD" w:rsidP="00EA3B6F">
      <w:pPr>
        <w:pStyle w:val="ListParagraph"/>
        <w:numPr>
          <w:ilvl w:val="0"/>
          <w:numId w:val="1"/>
        </w:numPr>
        <w:ind w:left="360"/>
        <w:rPr>
          <w:rFonts w:eastAsia="Calibri"/>
          <w:sz w:val="24"/>
          <w:szCs w:val="24"/>
        </w:rPr>
      </w:pPr>
      <w:r w:rsidRPr="002A792D">
        <w:rPr>
          <w:rFonts w:eastAsia="Calibri"/>
          <w:sz w:val="24"/>
          <w:szCs w:val="24"/>
        </w:rPr>
        <w:t>You can purchase as many additional fobs as you would like.</w:t>
      </w:r>
    </w:p>
    <w:p w14:paraId="1BA7916B" w14:textId="7C9D4F76" w:rsidR="004826FD" w:rsidRPr="004734E6" w:rsidRDefault="004826FD" w:rsidP="00EA3B6F">
      <w:pPr>
        <w:numPr>
          <w:ilvl w:val="0"/>
          <w:numId w:val="1"/>
        </w:numPr>
        <w:spacing w:after="160"/>
        <w:ind w:left="360"/>
        <w:contextualSpacing/>
        <w:rPr>
          <w:rFonts w:eastAsia="Calibri"/>
          <w:sz w:val="24"/>
          <w:szCs w:val="24"/>
        </w:rPr>
      </w:pPr>
      <w:r w:rsidRPr="004734E6">
        <w:rPr>
          <w:rFonts w:eastAsia="Calibri"/>
          <w:sz w:val="24"/>
          <w:szCs w:val="24"/>
        </w:rPr>
        <w:t>Fobs can be used for additional school years and for childca</w:t>
      </w:r>
      <w:bookmarkStart w:id="0" w:name="_GoBack"/>
      <w:bookmarkEnd w:id="0"/>
      <w:r w:rsidRPr="004734E6">
        <w:rPr>
          <w:rFonts w:eastAsia="Calibri"/>
          <w:sz w:val="24"/>
          <w:szCs w:val="24"/>
        </w:rPr>
        <w:t>re.</w:t>
      </w:r>
    </w:p>
    <w:p w14:paraId="068270FE" w14:textId="77777777" w:rsidR="004826FD" w:rsidRPr="004734E6" w:rsidRDefault="004826FD" w:rsidP="00EA3B6F">
      <w:pPr>
        <w:numPr>
          <w:ilvl w:val="0"/>
          <w:numId w:val="1"/>
        </w:numPr>
        <w:spacing w:after="160"/>
        <w:ind w:left="360"/>
        <w:contextualSpacing/>
        <w:rPr>
          <w:rFonts w:eastAsia="Calibri"/>
          <w:sz w:val="24"/>
          <w:szCs w:val="24"/>
        </w:rPr>
      </w:pPr>
      <w:r w:rsidRPr="004734E6">
        <w:rPr>
          <w:rFonts w:eastAsia="Calibri"/>
          <w:sz w:val="24"/>
          <w:szCs w:val="24"/>
        </w:rPr>
        <w:t xml:space="preserve">If you lose your fob, the replacement will be $10.  </w:t>
      </w:r>
    </w:p>
    <w:p w14:paraId="55357FD0" w14:textId="77777777" w:rsidR="004826FD" w:rsidRPr="004734E6" w:rsidRDefault="004826FD" w:rsidP="00EA3B6F">
      <w:pPr>
        <w:numPr>
          <w:ilvl w:val="0"/>
          <w:numId w:val="1"/>
        </w:numPr>
        <w:spacing w:after="160"/>
        <w:ind w:left="360"/>
        <w:contextualSpacing/>
        <w:rPr>
          <w:rFonts w:eastAsia="Calibri"/>
          <w:sz w:val="24"/>
          <w:szCs w:val="24"/>
        </w:rPr>
      </w:pPr>
      <w:r w:rsidRPr="004734E6">
        <w:rPr>
          <w:rFonts w:eastAsia="Calibri"/>
          <w:sz w:val="24"/>
          <w:szCs w:val="24"/>
        </w:rPr>
        <w:t xml:space="preserve">When your child graduates or is no longer enrolled at SFA, you can return    </w:t>
      </w:r>
    </w:p>
    <w:p w14:paraId="0075299B" w14:textId="2BF2DC55" w:rsidR="004826FD" w:rsidRPr="00EA3B6F" w:rsidRDefault="00EA3B6F" w:rsidP="00EA3B6F">
      <w:pPr>
        <w:rPr>
          <w:rFonts w:eastAsia="Calibri"/>
          <w:sz w:val="24"/>
          <w:szCs w:val="24"/>
        </w:rPr>
      </w:pPr>
      <w:r>
        <w:rPr>
          <w:rFonts w:eastAsia="Calibri"/>
          <w:sz w:val="24"/>
          <w:szCs w:val="24"/>
        </w:rPr>
        <w:t xml:space="preserve">      </w:t>
      </w:r>
      <w:r w:rsidR="004826FD" w:rsidRPr="00EA3B6F">
        <w:rPr>
          <w:rFonts w:eastAsia="Calibri"/>
          <w:sz w:val="24"/>
          <w:szCs w:val="24"/>
        </w:rPr>
        <w:t xml:space="preserve">your </w:t>
      </w:r>
      <w:r w:rsidR="007F0338">
        <w:rPr>
          <w:rFonts w:eastAsia="Calibri"/>
          <w:sz w:val="24"/>
          <w:szCs w:val="24"/>
        </w:rPr>
        <w:t>f</w:t>
      </w:r>
      <w:r w:rsidR="004826FD" w:rsidRPr="00EA3B6F">
        <w:rPr>
          <w:rFonts w:eastAsia="Calibri"/>
          <w:sz w:val="24"/>
          <w:szCs w:val="24"/>
        </w:rPr>
        <w:t xml:space="preserve">ob(s) and you will receive $10 back per working fob.  </w:t>
      </w:r>
    </w:p>
    <w:p w14:paraId="29C9C706" w14:textId="344D91E1" w:rsidR="004826FD" w:rsidRPr="00EA3B6F" w:rsidRDefault="004826FD" w:rsidP="00EA3B6F">
      <w:pPr>
        <w:pStyle w:val="ListParagraph"/>
        <w:numPr>
          <w:ilvl w:val="0"/>
          <w:numId w:val="1"/>
        </w:numPr>
        <w:ind w:left="360"/>
        <w:rPr>
          <w:rFonts w:eastAsia="Calibri"/>
          <w:i/>
          <w:iCs/>
          <w:sz w:val="24"/>
          <w:szCs w:val="24"/>
        </w:rPr>
      </w:pPr>
      <w:r w:rsidRPr="00EA3B6F">
        <w:rPr>
          <w:rFonts w:eastAsia="Calibri"/>
          <w:b/>
          <w:bCs/>
          <w:i/>
          <w:iCs/>
          <w:sz w:val="24"/>
          <w:szCs w:val="24"/>
        </w:rPr>
        <w:t>You must turn in the fob in person to receive the deposit</w:t>
      </w:r>
      <w:r w:rsidRPr="00EA3B6F">
        <w:rPr>
          <w:rFonts w:eastAsia="Calibri"/>
          <w:i/>
          <w:iCs/>
          <w:sz w:val="24"/>
          <w:szCs w:val="24"/>
        </w:rPr>
        <w:t>.</w:t>
      </w:r>
    </w:p>
    <w:p w14:paraId="3CE4EEFF" w14:textId="77777777" w:rsidR="004826FD" w:rsidRPr="004734E6" w:rsidRDefault="004826FD" w:rsidP="00EA3B6F">
      <w:pPr>
        <w:numPr>
          <w:ilvl w:val="0"/>
          <w:numId w:val="1"/>
        </w:numPr>
        <w:spacing w:after="160"/>
        <w:ind w:left="360"/>
        <w:contextualSpacing/>
        <w:rPr>
          <w:rFonts w:eastAsia="Calibri"/>
          <w:sz w:val="24"/>
          <w:szCs w:val="24"/>
        </w:rPr>
      </w:pPr>
      <w:r w:rsidRPr="004734E6">
        <w:rPr>
          <w:rFonts w:eastAsia="Calibri"/>
          <w:sz w:val="24"/>
          <w:szCs w:val="24"/>
        </w:rPr>
        <w:t xml:space="preserve">If you have someone else picking up your child </w:t>
      </w:r>
      <w:r w:rsidRPr="004734E6">
        <w:rPr>
          <w:rFonts w:eastAsia="Calibri"/>
          <w:b/>
          <w:i/>
          <w:sz w:val="24"/>
          <w:szCs w:val="24"/>
        </w:rPr>
        <w:t>occasionally</w:t>
      </w:r>
      <w:r w:rsidRPr="004734E6">
        <w:rPr>
          <w:rFonts w:eastAsia="Calibri"/>
          <w:sz w:val="24"/>
          <w:szCs w:val="24"/>
        </w:rPr>
        <w:t xml:space="preserve">, you do not have  </w:t>
      </w:r>
    </w:p>
    <w:p w14:paraId="35B18C5C" w14:textId="68716139" w:rsidR="004826FD" w:rsidRPr="00EA3B6F" w:rsidRDefault="00EA3B6F" w:rsidP="00EA3B6F">
      <w:pPr>
        <w:rPr>
          <w:rFonts w:eastAsia="Calibri"/>
          <w:sz w:val="24"/>
          <w:szCs w:val="24"/>
        </w:rPr>
      </w:pPr>
      <w:r>
        <w:rPr>
          <w:rFonts w:eastAsia="Calibri"/>
          <w:sz w:val="24"/>
          <w:szCs w:val="24"/>
        </w:rPr>
        <w:t xml:space="preserve">      </w:t>
      </w:r>
      <w:r w:rsidR="004826FD" w:rsidRPr="00EA3B6F">
        <w:rPr>
          <w:rFonts w:eastAsia="Calibri"/>
          <w:sz w:val="24"/>
          <w:szCs w:val="24"/>
        </w:rPr>
        <w:t>to worry about purchasing them a fob; we will unlock the door.</w:t>
      </w:r>
    </w:p>
    <w:p w14:paraId="2EA802FD" w14:textId="77777777" w:rsidR="007F0338" w:rsidRDefault="004826FD" w:rsidP="00EA3B6F">
      <w:pPr>
        <w:numPr>
          <w:ilvl w:val="0"/>
          <w:numId w:val="1"/>
        </w:numPr>
        <w:ind w:left="360"/>
        <w:contextualSpacing/>
        <w:rPr>
          <w:rFonts w:eastAsia="Calibri"/>
          <w:b/>
          <w:bCs/>
          <w:i/>
          <w:iCs/>
          <w:sz w:val="24"/>
          <w:szCs w:val="24"/>
        </w:rPr>
      </w:pPr>
      <w:r>
        <w:rPr>
          <w:rFonts w:eastAsia="Calibri"/>
          <w:sz w:val="24"/>
          <w:szCs w:val="24"/>
        </w:rPr>
        <w:t xml:space="preserve">Our teachers’ eyes should be on your child and not the door.  </w:t>
      </w:r>
      <w:r w:rsidRPr="00C20E4F">
        <w:rPr>
          <w:rFonts w:eastAsia="Calibri"/>
          <w:b/>
          <w:bCs/>
          <w:i/>
          <w:iCs/>
          <w:sz w:val="24"/>
          <w:szCs w:val="24"/>
        </w:rPr>
        <w:t xml:space="preserve">If we </w:t>
      </w:r>
      <w:r w:rsidR="00EA3B6F">
        <w:rPr>
          <w:rFonts w:eastAsia="Calibri"/>
          <w:b/>
          <w:bCs/>
          <w:i/>
          <w:iCs/>
          <w:sz w:val="24"/>
          <w:szCs w:val="24"/>
        </w:rPr>
        <w:t>open the door for you</w:t>
      </w:r>
    </w:p>
    <w:p w14:paraId="161B3D26" w14:textId="60B0FF46" w:rsidR="004826FD" w:rsidRPr="00EA3B6F" w:rsidRDefault="007F0338" w:rsidP="007F0338">
      <w:pPr>
        <w:ind w:left="360"/>
        <w:contextualSpacing/>
        <w:rPr>
          <w:rFonts w:eastAsia="Calibri"/>
          <w:b/>
          <w:bCs/>
          <w:i/>
          <w:iCs/>
          <w:sz w:val="24"/>
          <w:szCs w:val="24"/>
        </w:rPr>
      </w:pPr>
      <w:r>
        <w:rPr>
          <w:rFonts w:eastAsia="Calibri"/>
          <w:b/>
          <w:bCs/>
          <w:i/>
          <w:iCs/>
          <w:sz w:val="24"/>
          <w:szCs w:val="24"/>
        </w:rPr>
        <w:t>Three (3)</w:t>
      </w:r>
      <w:r w:rsidR="00EA3B6F">
        <w:rPr>
          <w:rFonts w:eastAsia="Calibri"/>
          <w:b/>
          <w:bCs/>
          <w:i/>
          <w:iCs/>
          <w:sz w:val="24"/>
          <w:szCs w:val="24"/>
        </w:rPr>
        <w:t xml:space="preserve"> times</w:t>
      </w:r>
      <w:r>
        <w:rPr>
          <w:rFonts w:eastAsia="Calibri"/>
          <w:b/>
          <w:bCs/>
          <w:i/>
          <w:iCs/>
          <w:sz w:val="24"/>
          <w:szCs w:val="24"/>
        </w:rPr>
        <w:t xml:space="preserve"> </w:t>
      </w:r>
      <w:r w:rsidR="004826FD" w:rsidRPr="00EA3B6F">
        <w:rPr>
          <w:rFonts w:eastAsia="Calibri"/>
          <w:b/>
          <w:bCs/>
          <w:i/>
          <w:iCs/>
          <w:sz w:val="24"/>
          <w:szCs w:val="24"/>
        </w:rPr>
        <w:t xml:space="preserve">we will provide you with a </w:t>
      </w:r>
      <w:r>
        <w:rPr>
          <w:rFonts w:eastAsia="Calibri"/>
          <w:b/>
          <w:bCs/>
          <w:i/>
          <w:iCs/>
          <w:sz w:val="24"/>
          <w:szCs w:val="24"/>
        </w:rPr>
        <w:t xml:space="preserve">new </w:t>
      </w:r>
      <w:r w:rsidR="004826FD" w:rsidRPr="00EA3B6F">
        <w:rPr>
          <w:rFonts w:eastAsia="Calibri"/>
          <w:b/>
          <w:bCs/>
          <w:i/>
          <w:iCs/>
          <w:sz w:val="24"/>
          <w:szCs w:val="24"/>
        </w:rPr>
        <w:t>fob and charge your account.</w:t>
      </w:r>
    </w:p>
    <w:p w14:paraId="2E058F08" w14:textId="026E3C03" w:rsidR="004826FD" w:rsidRPr="002A792D" w:rsidRDefault="004826FD" w:rsidP="00EA3B6F">
      <w:pPr>
        <w:pStyle w:val="ListParagraph"/>
        <w:numPr>
          <w:ilvl w:val="0"/>
          <w:numId w:val="1"/>
        </w:numPr>
        <w:ind w:left="360"/>
        <w:rPr>
          <w:rFonts w:eastAsia="Calibri"/>
          <w:sz w:val="24"/>
          <w:szCs w:val="24"/>
        </w:rPr>
      </w:pPr>
      <w:r w:rsidRPr="002A792D">
        <w:rPr>
          <w:rFonts w:eastAsia="Calibri"/>
          <w:sz w:val="24"/>
          <w:szCs w:val="24"/>
        </w:rPr>
        <w:t>Fobs will be distributed at Parent Orientation</w:t>
      </w:r>
      <w:r w:rsidR="007F0338">
        <w:rPr>
          <w:rFonts w:eastAsia="Calibri"/>
          <w:sz w:val="24"/>
          <w:szCs w:val="24"/>
        </w:rPr>
        <w:t xml:space="preserve">, </w:t>
      </w:r>
      <w:r w:rsidRPr="002A792D">
        <w:rPr>
          <w:rFonts w:eastAsia="Calibri"/>
          <w:sz w:val="24"/>
          <w:szCs w:val="24"/>
        </w:rPr>
        <w:t>the first day of school</w:t>
      </w:r>
      <w:r w:rsidR="002A792D" w:rsidRPr="002A792D">
        <w:rPr>
          <w:rFonts w:eastAsia="Calibri"/>
          <w:sz w:val="24"/>
          <w:szCs w:val="24"/>
        </w:rPr>
        <w:t xml:space="preserve"> </w:t>
      </w:r>
      <w:r w:rsidR="007F0338">
        <w:rPr>
          <w:rFonts w:eastAsia="Calibri"/>
          <w:sz w:val="24"/>
          <w:szCs w:val="24"/>
        </w:rPr>
        <w:t xml:space="preserve">and/or </w:t>
      </w:r>
      <w:r w:rsidR="002A792D" w:rsidRPr="002A792D">
        <w:rPr>
          <w:rFonts w:eastAsia="Calibri"/>
          <w:sz w:val="24"/>
          <w:szCs w:val="24"/>
        </w:rPr>
        <w:t>at the time</w:t>
      </w:r>
      <w:r w:rsidR="007F0338">
        <w:rPr>
          <w:rFonts w:eastAsia="Calibri"/>
          <w:sz w:val="24"/>
          <w:szCs w:val="24"/>
        </w:rPr>
        <w:t xml:space="preserve"> of registration</w:t>
      </w:r>
      <w:r w:rsidR="002A792D" w:rsidRPr="002A792D">
        <w:rPr>
          <w:rFonts w:eastAsia="Calibri"/>
          <w:sz w:val="24"/>
          <w:szCs w:val="24"/>
        </w:rPr>
        <w:t>.</w:t>
      </w:r>
    </w:p>
    <w:p w14:paraId="264CF089" w14:textId="77777777" w:rsidR="004826FD" w:rsidRPr="004734E6" w:rsidRDefault="004826FD" w:rsidP="00EA3B6F">
      <w:pPr>
        <w:numPr>
          <w:ilvl w:val="0"/>
          <w:numId w:val="1"/>
        </w:numPr>
        <w:ind w:left="360"/>
        <w:contextualSpacing/>
        <w:rPr>
          <w:rFonts w:eastAsia="Calibri"/>
          <w:b/>
          <w:sz w:val="24"/>
          <w:szCs w:val="24"/>
        </w:rPr>
      </w:pPr>
      <w:r w:rsidRPr="004734E6">
        <w:rPr>
          <w:rFonts w:eastAsia="Calibri"/>
          <w:b/>
          <w:sz w:val="24"/>
          <w:szCs w:val="24"/>
        </w:rPr>
        <w:t>Payments are to be made in cash or a check written out to “Beth Rupert.”</w:t>
      </w:r>
    </w:p>
    <w:p w14:paraId="70B48E4F" w14:textId="77777777" w:rsidR="004826FD" w:rsidRPr="00C20E4F" w:rsidRDefault="004826FD" w:rsidP="002A792D">
      <w:pPr>
        <w:spacing w:before="240" w:after="160" w:line="360" w:lineRule="auto"/>
        <w:ind w:left="90"/>
        <w:contextualSpacing/>
        <w:rPr>
          <w:rFonts w:ascii="Calibri" w:eastAsia="Calibri" w:hAnsi="Calibri"/>
          <w:b/>
          <w:sz w:val="16"/>
          <w:szCs w:val="16"/>
        </w:rPr>
      </w:pPr>
    </w:p>
    <w:p w14:paraId="59C46508" w14:textId="77777777" w:rsidR="004826FD" w:rsidRPr="00E3570B" w:rsidRDefault="004826FD" w:rsidP="004826FD">
      <w:pPr>
        <w:spacing w:before="240" w:after="160" w:line="360" w:lineRule="auto"/>
        <w:contextualSpacing/>
        <w:rPr>
          <w:rFonts w:ascii="Calibri" w:eastAsia="Calibri" w:hAnsi="Calibri"/>
          <w:b/>
          <w:sz w:val="28"/>
          <w:szCs w:val="28"/>
        </w:rPr>
      </w:pPr>
      <w:r w:rsidRPr="00E3570B">
        <w:rPr>
          <w:rFonts w:ascii="Calibri" w:eastAsia="Calibri" w:hAnsi="Calibri"/>
          <w:b/>
          <w:sz w:val="28"/>
          <w:szCs w:val="28"/>
        </w:rPr>
        <w:t>Family Name: ______________________</w:t>
      </w:r>
      <w:r>
        <w:rPr>
          <w:rFonts w:ascii="Calibri" w:eastAsia="Calibri" w:hAnsi="Calibri"/>
          <w:b/>
          <w:sz w:val="28"/>
          <w:szCs w:val="28"/>
        </w:rPr>
        <w:t>_______________</w:t>
      </w:r>
    </w:p>
    <w:p w14:paraId="5E64D951" w14:textId="77777777" w:rsidR="004826FD" w:rsidRPr="00E3570B" w:rsidRDefault="004826FD" w:rsidP="004826FD">
      <w:pPr>
        <w:spacing w:after="160" w:line="360" w:lineRule="auto"/>
        <w:contextualSpacing/>
        <w:rPr>
          <w:rFonts w:ascii="Calibri" w:eastAsia="Calibri" w:hAnsi="Calibri"/>
          <w:b/>
          <w:sz w:val="28"/>
          <w:szCs w:val="28"/>
        </w:rPr>
      </w:pPr>
      <w:r w:rsidRPr="00E3570B">
        <w:rPr>
          <w:rFonts w:ascii="Calibri" w:eastAsia="Calibri" w:hAnsi="Calibri"/>
          <w:b/>
          <w:sz w:val="28"/>
          <w:szCs w:val="28"/>
        </w:rPr>
        <w:t xml:space="preserve">Number of </w:t>
      </w:r>
      <w:proofErr w:type="gramStart"/>
      <w:r>
        <w:rPr>
          <w:rFonts w:ascii="Calibri" w:eastAsia="Calibri" w:hAnsi="Calibri"/>
          <w:b/>
          <w:sz w:val="28"/>
          <w:szCs w:val="28"/>
        </w:rPr>
        <w:t>F</w:t>
      </w:r>
      <w:r w:rsidRPr="00E3570B">
        <w:rPr>
          <w:rFonts w:ascii="Calibri" w:eastAsia="Calibri" w:hAnsi="Calibri"/>
          <w:b/>
          <w:sz w:val="28"/>
          <w:szCs w:val="28"/>
        </w:rPr>
        <w:t>ob</w:t>
      </w:r>
      <w:r>
        <w:rPr>
          <w:rFonts w:ascii="Calibri" w:eastAsia="Calibri" w:hAnsi="Calibri"/>
          <w:b/>
          <w:sz w:val="28"/>
          <w:szCs w:val="28"/>
        </w:rPr>
        <w:t>(</w:t>
      </w:r>
      <w:proofErr w:type="gramEnd"/>
      <w:r w:rsidRPr="00E3570B">
        <w:rPr>
          <w:rFonts w:ascii="Calibri" w:eastAsia="Calibri" w:hAnsi="Calibri"/>
          <w:b/>
          <w:sz w:val="28"/>
          <w:szCs w:val="28"/>
        </w:rPr>
        <w:t xml:space="preserve">s </w:t>
      </w:r>
      <w:r>
        <w:rPr>
          <w:rFonts w:ascii="Calibri" w:eastAsia="Calibri" w:hAnsi="Calibri"/>
          <w:b/>
          <w:sz w:val="28"/>
          <w:szCs w:val="28"/>
        </w:rPr>
        <w:t>) P</w:t>
      </w:r>
      <w:r w:rsidRPr="00E3570B">
        <w:rPr>
          <w:rFonts w:ascii="Calibri" w:eastAsia="Calibri" w:hAnsi="Calibri"/>
          <w:b/>
          <w:sz w:val="28"/>
          <w:szCs w:val="28"/>
        </w:rPr>
        <w:t>urchased: _______</w:t>
      </w:r>
    </w:p>
    <w:p w14:paraId="5DF1EA77" w14:textId="4B9E547C" w:rsidR="004826FD" w:rsidRPr="00E3570B" w:rsidRDefault="004826FD" w:rsidP="004826FD">
      <w:pPr>
        <w:spacing w:after="160" w:line="360" w:lineRule="auto"/>
        <w:contextualSpacing/>
        <w:rPr>
          <w:rFonts w:ascii="Calibri" w:eastAsia="Calibri" w:hAnsi="Calibri"/>
          <w:b/>
          <w:sz w:val="28"/>
          <w:szCs w:val="28"/>
        </w:rPr>
      </w:pPr>
      <w:r>
        <w:rPr>
          <w:b/>
          <w:noProof/>
        </w:rPr>
        <w:drawing>
          <wp:anchor distT="0" distB="0" distL="114300" distR="114300" simplePos="0" relativeHeight="251663360" behindDoc="1" locked="0" layoutInCell="1" allowOverlap="1" wp14:anchorId="624760D9" wp14:editId="42A19357">
            <wp:simplePos x="0" y="0"/>
            <wp:positionH relativeFrom="column">
              <wp:posOffset>3935730</wp:posOffset>
            </wp:positionH>
            <wp:positionV relativeFrom="paragraph">
              <wp:posOffset>271780</wp:posOffset>
            </wp:positionV>
            <wp:extent cx="1760220" cy="1280160"/>
            <wp:effectExtent l="0" t="0" r="0" b="0"/>
            <wp:wrapNone/>
            <wp:docPr id="2" name="Picture 2" descr="https://tse1.mm.bing.net/th?&amp;id=OIP.Me21cc696d7beb5ab0a7278a0f2d16413o0&amp;w=258&amp;h=172&amp;c=0&amp;pid=1.9&amp;rs=0&amp;p=0&amp;r=0">
              <a:hlinkClick xmlns:a="http://schemas.openxmlformats.org/drawingml/2006/main" r:id="rId5"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1.mm.bing.net/th?&amp;id=OIP.Me21cc696d7beb5ab0a7278a0f2d16413o0&amp;w=258&amp;h=172&amp;c=0&amp;pid=1.9&amp;rs=0&amp;p=0&amp;r=0">
                      <a:hlinkClick r:id="rId5" tooltip="&quot;View image detail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220" cy="1280160"/>
                    </a:xfrm>
                    <a:prstGeom prst="rect">
                      <a:avLst/>
                    </a:prstGeom>
                    <a:noFill/>
                  </pic:spPr>
                </pic:pic>
              </a:graphicData>
            </a:graphic>
            <wp14:sizeRelH relativeFrom="page">
              <wp14:pctWidth>0</wp14:pctWidth>
            </wp14:sizeRelH>
            <wp14:sizeRelV relativeFrom="page">
              <wp14:pctHeight>0</wp14:pctHeight>
            </wp14:sizeRelV>
          </wp:anchor>
        </w:drawing>
      </w:r>
      <w:r w:rsidRPr="00E3570B">
        <w:rPr>
          <w:rFonts w:ascii="Calibri" w:eastAsia="Calibri" w:hAnsi="Calibri"/>
          <w:b/>
          <w:sz w:val="28"/>
          <w:szCs w:val="28"/>
        </w:rPr>
        <w:t xml:space="preserve">Fob Number(s):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710"/>
        <w:gridCol w:w="1902"/>
        <w:gridCol w:w="1710"/>
      </w:tblGrid>
      <w:tr w:rsidR="004826FD" w:rsidRPr="00E3570B" w14:paraId="73E6D89B" w14:textId="77777777" w:rsidTr="00A73788">
        <w:trPr>
          <w:trHeight w:val="296"/>
        </w:trPr>
        <w:tc>
          <w:tcPr>
            <w:tcW w:w="648" w:type="dxa"/>
            <w:shd w:val="clear" w:color="auto" w:fill="auto"/>
          </w:tcPr>
          <w:p w14:paraId="24BCC29B" w14:textId="77777777" w:rsidR="004826FD" w:rsidRPr="00E3570B" w:rsidRDefault="004826FD" w:rsidP="00A73788">
            <w:pPr>
              <w:spacing w:after="160" w:line="360" w:lineRule="auto"/>
              <w:contextualSpacing/>
              <w:rPr>
                <w:rFonts w:ascii="Calibri" w:eastAsia="Calibri" w:hAnsi="Calibri"/>
                <w:b/>
                <w:sz w:val="24"/>
                <w:szCs w:val="24"/>
              </w:rPr>
            </w:pPr>
            <w:r w:rsidRPr="00E3570B">
              <w:rPr>
                <w:rFonts w:ascii="Calibri" w:eastAsia="Calibri" w:hAnsi="Calibri"/>
                <w:b/>
                <w:sz w:val="24"/>
                <w:szCs w:val="24"/>
              </w:rPr>
              <w:t>#</w:t>
            </w:r>
          </w:p>
        </w:tc>
        <w:tc>
          <w:tcPr>
            <w:tcW w:w="1710" w:type="dxa"/>
            <w:shd w:val="clear" w:color="auto" w:fill="auto"/>
          </w:tcPr>
          <w:p w14:paraId="788272F2" w14:textId="77777777" w:rsidR="004826FD" w:rsidRPr="00E3570B" w:rsidRDefault="004826FD" w:rsidP="00A73788">
            <w:pPr>
              <w:spacing w:after="160" w:line="360" w:lineRule="auto"/>
              <w:contextualSpacing/>
              <w:rPr>
                <w:rFonts w:ascii="Calibri" w:eastAsia="Calibri" w:hAnsi="Calibri"/>
                <w:b/>
                <w:sz w:val="24"/>
                <w:szCs w:val="24"/>
              </w:rPr>
            </w:pPr>
            <w:r w:rsidRPr="00E3570B">
              <w:rPr>
                <w:rFonts w:ascii="Calibri" w:eastAsia="Calibri" w:hAnsi="Calibri"/>
                <w:b/>
                <w:sz w:val="24"/>
                <w:szCs w:val="24"/>
              </w:rPr>
              <w:t>Fob Number</w:t>
            </w:r>
          </w:p>
        </w:tc>
        <w:tc>
          <w:tcPr>
            <w:tcW w:w="1902" w:type="dxa"/>
          </w:tcPr>
          <w:p w14:paraId="3F80A86C" w14:textId="77777777" w:rsidR="004826FD" w:rsidRPr="008F240D" w:rsidRDefault="004826FD" w:rsidP="00A73788">
            <w:pPr>
              <w:spacing w:after="160"/>
              <w:contextualSpacing/>
              <w:rPr>
                <w:rFonts w:ascii="Calibri" w:eastAsia="Calibri" w:hAnsi="Calibri"/>
                <w:b/>
                <w:sz w:val="24"/>
                <w:szCs w:val="24"/>
              </w:rPr>
            </w:pPr>
            <w:r w:rsidRPr="008F240D">
              <w:rPr>
                <w:rFonts w:ascii="Calibri" w:eastAsia="Calibri" w:hAnsi="Calibri"/>
                <w:b/>
                <w:sz w:val="24"/>
                <w:szCs w:val="24"/>
              </w:rPr>
              <w:t>Date Purchased</w:t>
            </w:r>
          </w:p>
        </w:tc>
        <w:tc>
          <w:tcPr>
            <w:tcW w:w="1710" w:type="dxa"/>
          </w:tcPr>
          <w:p w14:paraId="45CA1079" w14:textId="77777777" w:rsidR="004826FD" w:rsidRPr="00E3570B" w:rsidRDefault="004826FD" w:rsidP="00A73788">
            <w:pPr>
              <w:spacing w:after="160"/>
              <w:contextualSpacing/>
              <w:rPr>
                <w:rFonts w:ascii="Calibri" w:eastAsia="Calibri" w:hAnsi="Calibri"/>
                <w:b/>
                <w:sz w:val="24"/>
                <w:szCs w:val="24"/>
              </w:rPr>
            </w:pPr>
            <w:r>
              <w:rPr>
                <w:rFonts w:ascii="Calibri" w:eastAsia="Calibri" w:hAnsi="Calibri"/>
                <w:b/>
                <w:sz w:val="24"/>
                <w:szCs w:val="24"/>
              </w:rPr>
              <w:t>Date Returned</w:t>
            </w:r>
          </w:p>
        </w:tc>
      </w:tr>
      <w:tr w:rsidR="004826FD" w:rsidRPr="00E3570B" w14:paraId="463CBBD4" w14:textId="77777777" w:rsidTr="00A73788">
        <w:trPr>
          <w:trHeight w:val="404"/>
        </w:trPr>
        <w:tc>
          <w:tcPr>
            <w:tcW w:w="648" w:type="dxa"/>
            <w:shd w:val="clear" w:color="auto" w:fill="auto"/>
          </w:tcPr>
          <w:p w14:paraId="7A10ACAA" w14:textId="77777777" w:rsidR="004826FD" w:rsidRPr="00E3570B" w:rsidRDefault="004826FD" w:rsidP="00A73788">
            <w:pPr>
              <w:spacing w:after="160" w:line="360" w:lineRule="auto"/>
              <w:contextualSpacing/>
              <w:rPr>
                <w:rFonts w:ascii="Calibri" w:eastAsia="Calibri" w:hAnsi="Calibri"/>
                <w:b/>
              </w:rPr>
            </w:pPr>
            <w:r w:rsidRPr="00E3570B">
              <w:rPr>
                <w:rFonts w:ascii="Calibri" w:eastAsia="Calibri" w:hAnsi="Calibri"/>
                <w:b/>
              </w:rPr>
              <w:t>1</w:t>
            </w:r>
          </w:p>
        </w:tc>
        <w:tc>
          <w:tcPr>
            <w:tcW w:w="1710" w:type="dxa"/>
            <w:shd w:val="clear" w:color="auto" w:fill="auto"/>
          </w:tcPr>
          <w:p w14:paraId="6CBCE76C" w14:textId="77777777" w:rsidR="004826FD" w:rsidRPr="00E3570B" w:rsidRDefault="004826FD" w:rsidP="00A73788">
            <w:pPr>
              <w:spacing w:after="160" w:line="360" w:lineRule="auto"/>
              <w:contextualSpacing/>
              <w:rPr>
                <w:rFonts w:ascii="Calibri" w:eastAsia="Calibri" w:hAnsi="Calibri"/>
                <w:b/>
              </w:rPr>
            </w:pPr>
          </w:p>
        </w:tc>
        <w:tc>
          <w:tcPr>
            <w:tcW w:w="1902" w:type="dxa"/>
          </w:tcPr>
          <w:p w14:paraId="26070935" w14:textId="77777777" w:rsidR="004826FD" w:rsidRPr="00E3570B" w:rsidRDefault="004826FD" w:rsidP="00A73788">
            <w:pPr>
              <w:spacing w:after="160" w:line="360" w:lineRule="auto"/>
              <w:contextualSpacing/>
              <w:rPr>
                <w:rFonts w:ascii="Calibri" w:eastAsia="Calibri" w:hAnsi="Calibri"/>
                <w:b/>
              </w:rPr>
            </w:pPr>
          </w:p>
        </w:tc>
        <w:tc>
          <w:tcPr>
            <w:tcW w:w="1710" w:type="dxa"/>
          </w:tcPr>
          <w:p w14:paraId="76F8EA2D" w14:textId="77777777" w:rsidR="004826FD" w:rsidRPr="00E3570B" w:rsidRDefault="004826FD" w:rsidP="00A73788">
            <w:pPr>
              <w:spacing w:after="160" w:line="360" w:lineRule="auto"/>
              <w:contextualSpacing/>
              <w:rPr>
                <w:rFonts w:ascii="Calibri" w:eastAsia="Calibri" w:hAnsi="Calibri"/>
                <w:b/>
              </w:rPr>
            </w:pPr>
          </w:p>
        </w:tc>
      </w:tr>
      <w:tr w:rsidR="004826FD" w:rsidRPr="00E3570B" w14:paraId="5CAD4C6F" w14:textId="77777777" w:rsidTr="00A73788">
        <w:tc>
          <w:tcPr>
            <w:tcW w:w="648" w:type="dxa"/>
            <w:shd w:val="clear" w:color="auto" w:fill="auto"/>
          </w:tcPr>
          <w:p w14:paraId="22FE9B0B" w14:textId="77777777" w:rsidR="004826FD" w:rsidRPr="00E3570B" w:rsidRDefault="004826FD" w:rsidP="00A73788">
            <w:pPr>
              <w:spacing w:after="160" w:line="360" w:lineRule="auto"/>
              <w:contextualSpacing/>
              <w:rPr>
                <w:rFonts w:ascii="Calibri" w:eastAsia="Calibri" w:hAnsi="Calibri"/>
                <w:b/>
              </w:rPr>
            </w:pPr>
            <w:r w:rsidRPr="00E3570B">
              <w:rPr>
                <w:rFonts w:ascii="Calibri" w:eastAsia="Calibri" w:hAnsi="Calibri"/>
                <w:b/>
              </w:rPr>
              <w:t>2</w:t>
            </w:r>
          </w:p>
        </w:tc>
        <w:tc>
          <w:tcPr>
            <w:tcW w:w="1710" w:type="dxa"/>
            <w:shd w:val="clear" w:color="auto" w:fill="auto"/>
          </w:tcPr>
          <w:p w14:paraId="1C8EC579" w14:textId="77777777" w:rsidR="004826FD" w:rsidRPr="00E3570B" w:rsidRDefault="004826FD" w:rsidP="00A73788">
            <w:pPr>
              <w:spacing w:after="160" w:line="360" w:lineRule="auto"/>
              <w:contextualSpacing/>
              <w:rPr>
                <w:rFonts w:ascii="Calibri" w:eastAsia="Calibri" w:hAnsi="Calibri"/>
                <w:b/>
              </w:rPr>
            </w:pPr>
          </w:p>
        </w:tc>
        <w:tc>
          <w:tcPr>
            <w:tcW w:w="1902" w:type="dxa"/>
          </w:tcPr>
          <w:p w14:paraId="2C3A6995" w14:textId="77777777" w:rsidR="004826FD" w:rsidRPr="00E3570B" w:rsidRDefault="004826FD" w:rsidP="00A73788">
            <w:pPr>
              <w:spacing w:after="160" w:line="360" w:lineRule="auto"/>
              <w:contextualSpacing/>
              <w:rPr>
                <w:rFonts w:ascii="Calibri" w:eastAsia="Calibri" w:hAnsi="Calibri"/>
                <w:b/>
              </w:rPr>
            </w:pPr>
          </w:p>
        </w:tc>
        <w:tc>
          <w:tcPr>
            <w:tcW w:w="1710" w:type="dxa"/>
          </w:tcPr>
          <w:p w14:paraId="57F13C90" w14:textId="77777777" w:rsidR="004826FD" w:rsidRPr="00E3570B" w:rsidRDefault="004826FD" w:rsidP="00A73788">
            <w:pPr>
              <w:spacing w:after="160" w:line="360" w:lineRule="auto"/>
              <w:contextualSpacing/>
              <w:rPr>
                <w:rFonts w:ascii="Calibri" w:eastAsia="Calibri" w:hAnsi="Calibri"/>
                <w:b/>
              </w:rPr>
            </w:pPr>
          </w:p>
        </w:tc>
      </w:tr>
      <w:tr w:rsidR="004826FD" w:rsidRPr="00E3570B" w14:paraId="3DAF9E2C" w14:textId="77777777" w:rsidTr="00A73788">
        <w:tc>
          <w:tcPr>
            <w:tcW w:w="648" w:type="dxa"/>
            <w:shd w:val="clear" w:color="auto" w:fill="auto"/>
          </w:tcPr>
          <w:p w14:paraId="7F5A1C48" w14:textId="77777777" w:rsidR="004826FD" w:rsidRPr="00E3570B" w:rsidRDefault="004826FD" w:rsidP="00A73788">
            <w:pPr>
              <w:spacing w:after="160" w:line="360" w:lineRule="auto"/>
              <w:contextualSpacing/>
              <w:rPr>
                <w:rFonts w:ascii="Calibri" w:eastAsia="Calibri" w:hAnsi="Calibri"/>
                <w:b/>
              </w:rPr>
            </w:pPr>
            <w:r w:rsidRPr="00E3570B">
              <w:rPr>
                <w:rFonts w:ascii="Calibri" w:eastAsia="Calibri" w:hAnsi="Calibri"/>
                <w:b/>
              </w:rPr>
              <w:t>3</w:t>
            </w:r>
          </w:p>
        </w:tc>
        <w:tc>
          <w:tcPr>
            <w:tcW w:w="1710" w:type="dxa"/>
            <w:shd w:val="clear" w:color="auto" w:fill="auto"/>
          </w:tcPr>
          <w:p w14:paraId="3EFBEDD1" w14:textId="77777777" w:rsidR="004826FD" w:rsidRPr="00E3570B" w:rsidRDefault="004826FD" w:rsidP="00A73788">
            <w:pPr>
              <w:spacing w:after="160" w:line="360" w:lineRule="auto"/>
              <w:contextualSpacing/>
              <w:rPr>
                <w:rFonts w:ascii="Calibri" w:eastAsia="Calibri" w:hAnsi="Calibri"/>
                <w:b/>
              </w:rPr>
            </w:pPr>
          </w:p>
        </w:tc>
        <w:tc>
          <w:tcPr>
            <w:tcW w:w="1902" w:type="dxa"/>
          </w:tcPr>
          <w:p w14:paraId="61DF47E9" w14:textId="77777777" w:rsidR="004826FD" w:rsidRPr="00E3570B" w:rsidRDefault="004826FD" w:rsidP="00A73788">
            <w:pPr>
              <w:spacing w:after="160" w:line="360" w:lineRule="auto"/>
              <w:contextualSpacing/>
              <w:rPr>
                <w:rFonts w:ascii="Calibri" w:eastAsia="Calibri" w:hAnsi="Calibri"/>
                <w:b/>
              </w:rPr>
            </w:pPr>
          </w:p>
        </w:tc>
        <w:tc>
          <w:tcPr>
            <w:tcW w:w="1710" w:type="dxa"/>
          </w:tcPr>
          <w:p w14:paraId="4DD69F71" w14:textId="77777777" w:rsidR="004826FD" w:rsidRPr="00E3570B" w:rsidRDefault="004826FD" w:rsidP="00A73788">
            <w:pPr>
              <w:spacing w:after="160" w:line="360" w:lineRule="auto"/>
              <w:contextualSpacing/>
              <w:rPr>
                <w:rFonts w:ascii="Calibri" w:eastAsia="Calibri" w:hAnsi="Calibri"/>
                <w:b/>
              </w:rPr>
            </w:pPr>
          </w:p>
        </w:tc>
      </w:tr>
    </w:tbl>
    <w:p w14:paraId="1553DBF3" w14:textId="77777777" w:rsidR="004826FD" w:rsidRDefault="004826FD" w:rsidP="004826FD">
      <w:pPr>
        <w:spacing w:after="160" w:line="360" w:lineRule="auto"/>
        <w:contextualSpacing/>
        <w:rPr>
          <w:rFonts w:ascii="Calibri" w:eastAsia="Calibri" w:hAnsi="Calibri"/>
          <w:b/>
          <w:sz w:val="28"/>
          <w:szCs w:val="28"/>
        </w:rPr>
      </w:pPr>
    </w:p>
    <w:p w14:paraId="4D29A436" w14:textId="77777777" w:rsidR="004826FD" w:rsidRDefault="004826FD" w:rsidP="004826FD">
      <w:pPr>
        <w:spacing w:after="160" w:line="360" w:lineRule="auto"/>
        <w:contextualSpacing/>
        <w:rPr>
          <w:rFonts w:ascii="Calibri" w:eastAsia="Calibri" w:hAnsi="Calibri"/>
          <w:b/>
          <w:sz w:val="28"/>
          <w:szCs w:val="28"/>
        </w:rPr>
      </w:pPr>
    </w:p>
    <w:p w14:paraId="518D8887" w14:textId="77777777" w:rsidR="004826FD" w:rsidRDefault="004826FD" w:rsidP="004826FD">
      <w:pPr>
        <w:spacing w:after="160" w:line="360" w:lineRule="auto"/>
        <w:contextualSpacing/>
        <w:rPr>
          <w:rFonts w:ascii="Calibri" w:eastAsia="Calibri" w:hAnsi="Calibri"/>
          <w:b/>
          <w:sz w:val="28"/>
          <w:szCs w:val="28"/>
        </w:rPr>
      </w:pPr>
    </w:p>
    <w:p w14:paraId="5E0BAC41" w14:textId="77777777" w:rsidR="004826FD" w:rsidRDefault="004826FD" w:rsidP="004826FD">
      <w:pPr>
        <w:spacing w:after="160" w:line="360" w:lineRule="auto"/>
        <w:contextualSpacing/>
        <w:rPr>
          <w:rFonts w:ascii="Calibri" w:eastAsia="Calibri" w:hAnsi="Calibri"/>
          <w:b/>
          <w:sz w:val="28"/>
          <w:szCs w:val="28"/>
        </w:rPr>
      </w:pPr>
    </w:p>
    <w:p w14:paraId="00DC1734" w14:textId="77777777" w:rsidR="004826FD" w:rsidRPr="008F240D" w:rsidRDefault="004826FD" w:rsidP="004826FD">
      <w:pPr>
        <w:spacing w:after="160"/>
        <w:contextualSpacing/>
        <w:rPr>
          <w:rFonts w:ascii="Calibri" w:eastAsia="Calibri" w:hAnsi="Calibri"/>
          <w:b/>
          <w:sz w:val="28"/>
          <w:szCs w:val="28"/>
        </w:rPr>
      </w:pPr>
      <w:r w:rsidRPr="008F240D">
        <w:rPr>
          <w:rFonts w:ascii="Calibri" w:eastAsia="Calibri" w:hAnsi="Calibri"/>
          <w:b/>
          <w:sz w:val="28"/>
          <w:szCs w:val="28"/>
        </w:rPr>
        <w:t>Payment Amount: ___________________</w:t>
      </w:r>
      <w:r w:rsidRPr="008F240D">
        <w:rPr>
          <w:rFonts w:ascii="Calibri" w:eastAsia="Calibri" w:hAnsi="Calibri"/>
          <w:b/>
          <w:sz w:val="28"/>
          <w:szCs w:val="28"/>
        </w:rPr>
        <w:tab/>
      </w:r>
      <w:r w:rsidRPr="008F240D">
        <w:rPr>
          <w:rFonts w:ascii="Calibri" w:eastAsia="Calibri" w:hAnsi="Calibri"/>
          <w:b/>
          <w:sz w:val="28"/>
          <w:szCs w:val="28"/>
        </w:rPr>
        <w:tab/>
        <w:t>Date: _______________</w:t>
      </w:r>
    </w:p>
    <w:p w14:paraId="1672D459" w14:textId="77777777" w:rsidR="004826FD" w:rsidRPr="00C20E4F" w:rsidRDefault="004826FD" w:rsidP="004826FD">
      <w:pPr>
        <w:spacing w:after="160"/>
        <w:contextualSpacing/>
        <w:rPr>
          <w:rFonts w:ascii="Calibri" w:eastAsia="Calibri" w:hAnsi="Calibri"/>
          <w:i/>
          <w:sz w:val="16"/>
          <w:szCs w:val="16"/>
        </w:rPr>
      </w:pPr>
    </w:p>
    <w:p w14:paraId="4E49257C" w14:textId="77777777" w:rsidR="004826FD" w:rsidRPr="008F240D" w:rsidRDefault="004826FD" w:rsidP="004826FD">
      <w:pPr>
        <w:spacing w:after="160"/>
        <w:contextualSpacing/>
        <w:rPr>
          <w:rFonts w:ascii="Calibri" w:eastAsia="Calibri" w:hAnsi="Calibri"/>
          <w:i/>
          <w:sz w:val="24"/>
          <w:szCs w:val="24"/>
        </w:rPr>
      </w:pPr>
      <w:r w:rsidRPr="008F240D">
        <w:rPr>
          <w:rFonts w:ascii="Calibri" w:eastAsia="Calibri" w:hAnsi="Calibri"/>
          <w:i/>
          <w:sz w:val="24"/>
          <w:szCs w:val="24"/>
        </w:rPr>
        <w:t xml:space="preserve">I agree that I will not lend my Family Fob(s) </w:t>
      </w:r>
      <w:r>
        <w:rPr>
          <w:rFonts w:ascii="Calibri" w:eastAsia="Calibri" w:hAnsi="Calibri"/>
          <w:i/>
          <w:sz w:val="24"/>
          <w:szCs w:val="24"/>
        </w:rPr>
        <w:t>to anyone except family members/guardians.</w:t>
      </w:r>
      <w:r w:rsidRPr="008F240D">
        <w:rPr>
          <w:rFonts w:ascii="Calibri" w:eastAsia="Calibri" w:hAnsi="Calibri"/>
          <w:i/>
          <w:sz w:val="24"/>
          <w:szCs w:val="24"/>
        </w:rPr>
        <w:t xml:space="preserve">  </w:t>
      </w:r>
    </w:p>
    <w:p w14:paraId="672FF281" w14:textId="77777777" w:rsidR="004826FD" w:rsidRDefault="007F0338" w:rsidP="004826FD">
      <w:pPr>
        <w:contextualSpacing/>
        <w:rPr>
          <w:rFonts w:ascii="Calibri" w:eastAsia="Calibri" w:hAnsi="Calibri"/>
          <w:i/>
          <w:sz w:val="24"/>
          <w:szCs w:val="24"/>
        </w:rPr>
      </w:pPr>
      <w:r>
        <w:rPr>
          <w:noProof/>
        </w:rPr>
        <w:object w:dxaOrig="1440" w:dyaOrig="1440" w14:anchorId="675B4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9.45pt;margin-top:39.15pt;width:39.6pt;height:17.8pt;z-index:251662336">
            <v:imagedata r:id="rId7" o:title=""/>
            <w10:wrap type="topAndBottom"/>
          </v:shape>
          <o:OLEObject Type="Embed" ProgID="MS_ClipArt_Gallery" ShapeID="_x0000_s1028" DrawAspect="Content" ObjectID="_1641201894" r:id="rId8"/>
        </w:object>
      </w:r>
      <w:r w:rsidR="004826FD" w:rsidRPr="008F240D">
        <w:rPr>
          <w:rFonts w:ascii="Calibri" w:eastAsia="Calibri" w:hAnsi="Calibri"/>
          <w:i/>
          <w:sz w:val="24"/>
          <w:szCs w:val="24"/>
        </w:rPr>
        <w:t xml:space="preserve">I understand that I will only receive the deposit back for the fobs I return in good working condition.  </w:t>
      </w:r>
    </w:p>
    <w:p w14:paraId="357728F6" w14:textId="77777777" w:rsidR="004826FD" w:rsidRDefault="004826FD" w:rsidP="004826FD">
      <w:pPr>
        <w:spacing w:after="160"/>
        <w:contextualSpacing/>
        <w:rPr>
          <w:rFonts w:ascii="Calibri" w:eastAsia="Calibri" w:hAnsi="Calibri"/>
          <w:i/>
          <w:sz w:val="24"/>
          <w:szCs w:val="24"/>
        </w:rPr>
      </w:pPr>
    </w:p>
    <w:p w14:paraId="376B4700" w14:textId="77777777" w:rsidR="004826FD" w:rsidRDefault="004826FD" w:rsidP="004826FD">
      <w:pPr>
        <w:contextualSpacing/>
        <w:rPr>
          <w:rFonts w:ascii="Calibri" w:eastAsia="Calibri" w:hAnsi="Calibri"/>
          <w:sz w:val="24"/>
          <w:szCs w:val="24"/>
        </w:rPr>
      </w:pPr>
      <w:r>
        <w:rPr>
          <w:rFonts w:ascii="Calibri" w:eastAsia="Calibri" w:hAnsi="Calibri"/>
          <w:sz w:val="24"/>
          <w:szCs w:val="24"/>
        </w:rPr>
        <w:t>_________________________________________________   ____________________</w:t>
      </w:r>
    </w:p>
    <w:p w14:paraId="4F707D27" w14:textId="263D92B1" w:rsidR="005A6C19" w:rsidRPr="004826FD" w:rsidRDefault="004826FD" w:rsidP="004826FD">
      <w:pPr>
        <w:tabs>
          <w:tab w:val="left" w:pos="1908"/>
        </w:tabs>
        <w:spacing w:after="160" w:line="259" w:lineRule="auto"/>
        <w:ind w:left="-1170"/>
        <w:rPr>
          <w:rFonts w:ascii="Calibri" w:eastAsia="Calibri" w:hAnsi="Calibri"/>
          <w:sz w:val="24"/>
          <w:szCs w:val="24"/>
        </w:rPr>
      </w:pPr>
      <w:r>
        <w:rPr>
          <w:rFonts w:ascii="Calibri" w:eastAsia="Calibri" w:hAnsi="Calibri"/>
          <w:sz w:val="24"/>
          <w:szCs w:val="24"/>
        </w:rPr>
        <w:t xml:space="preserve">                      PARENT/GUARDIAN SIGNATURE                                                       </w:t>
      </w:r>
      <w:r w:rsidR="00087ABB">
        <w:rPr>
          <w:sz w:val="24"/>
        </w:rPr>
        <w:t>Date</w:t>
      </w:r>
    </w:p>
    <w:sectPr w:rsidR="005A6C19" w:rsidRPr="004826FD" w:rsidSect="00087ABB">
      <w:pgSz w:w="12240" w:h="15840"/>
      <w:pgMar w:top="540" w:right="840" w:bottom="99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0659"/>
    <w:multiLevelType w:val="hybridMultilevel"/>
    <w:tmpl w:val="894EE7A0"/>
    <w:lvl w:ilvl="0" w:tplc="04090001">
      <w:start w:val="1"/>
      <w:numFmt w:val="bullet"/>
      <w:lvlText w:val=""/>
      <w:lvlJc w:val="left"/>
      <w:pPr>
        <w:ind w:left="1590" w:hanging="360"/>
      </w:pPr>
      <w:rPr>
        <w:rFonts w:ascii="Symbol" w:hAnsi="Symbol" w:hint="default"/>
      </w:rPr>
    </w:lvl>
    <w:lvl w:ilvl="1" w:tplc="04090003">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BB"/>
    <w:rsid w:val="00061591"/>
    <w:rsid w:val="00087ABB"/>
    <w:rsid w:val="002A792D"/>
    <w:rsid w:val="004826FD"/>
    <w:rsid w:val="005A6C19"/>
    <w:rsid w:val="00796A14"/>
    <w:rsid w:val="007F0338"/>
    <w:rsid w:val="00807109"/>
    <w:rsid w:val="00940C0F"/>
    <w:rsid w:val="00B26714"/>
    <w:rsid w:val="00CE61CE"/>
    <w:rsid w:val="00EA3B6F"/>
    <w:rsid w:val="00F366D7"/>
    <w:rsid w:val="00F7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8BB9D1"/>
  <w15:chartTrackingRefBased/>
  <w15:docId w15:val="{2925AD1E-4673-489F-9789-581466F7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AB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087ABB"/>
    <w:pPr>
      <w:ind w:left="-720" w:right="-720"/>
      <w:jc w:val="both"/>
    </w:pPr>
    <w:rPr>
      <w:rFonts w:ascii="Tahoma" w:hAnsi="Tahoma"/>
      <w:sz w:val="28"/>
    </w:rPr>
  </w:style>
  <w:style w:type="paragraph" w:styleId="BalloonText">
    <w:name w:val="Balloon Text"/>
    <w:basedOn w:val="Normal"/>
    <w:link w:val="BalloonTextChar"/>
    <w:uiPriority w:val="99"/>
    <w:semiHidden/>
    <w:unhideWhenUsed/>
    <w:rsid w:val="00B26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714"/>
    <w:rPr>
      <w:rFonts w:ascii="Segoe UI" w:eastAsia="Times New Roman" w:hAnsi="Segoe UI" w:cs="Segoe UI"/>
      <w:sz w:val="18"/>
      <w:szCs w:val="18"/>
    </w:rPr>
  </w:style>
  <w:style w:type="paragraph" w:styleId="ListParagraph">
    <w:name w:val="List Paragraph"/>
    <w:basedOn w:val="Normal"/>
    <w:uiPriority w:val="34"/>
    <w:qFormat/>
    <w:rsid w:val="00796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ng.com/images/search?q=security+fob+system&amp;view=detailv2&amp;&amp;id=9B63423932AE65640F4858961C7FB97C72C00DBE&amp;selectedIndex=138&amp;ccid=4hzGlte%2b&amp;simid=608035257149886126&amp;thid=OIP.Me21cc696d7beb5ab0a7278a0f2d16413o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RUPERT</dc:creator>
  <cp:keywords/>
  <dc:description/>
  <cp:lastModifiedBy>BETH RUPERT</cp:lastModifiedBy>
  <cp:revision>9</cp:revision>
  <cp:lastPrinted>2020-01-08T18:01:00Z</cp:lastPrinted>
  <dcterms:created xsi:type="dcterms:W3CDTF">2017-02-07T14:05:00Z</dcterms:created>
  <dcterms:modified xsi:type="dcterms:W3CDTF">2020-01-22T17:38:00Z</dcterms:modified>
</cp:coreProperties>
</file>